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890" w:rsidRDefault="00315890" w:rsidP="00315890">
      <w:pPr>
        <w:pStyle w:val="3"/>
        <w:outlineLvl w:val="2"/>
      </w:pPr>
      <w:r>
        <w:rPr>
          <w:noProof/>
        </w:rPr>
        <w:drawing>
          <wp:inline distT="0" distB="0" distL="0" distR="0" wp14:anchorId="0717703A" wp14:editId="29391E70">
            <wp:extent cx="714375" cy="790575"/>
            <wp:effectExtent l="0" t="0" r="9525" b="9525"/>
            <wp:docPr id="267" name="Рисунок 267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890" w:rsidRDefault="00315890" w:rsidP="00315890">
      <w:pPr>
        <w:pStyle w:val="3"/>
        <w:outlineLvl w:val="2"/>
      </w:pPr>
      <w:r>
        <w:t xml:space="preserve">Администрация Оленьевского сельского поселения </w:t>
      </w:r>
    </w:p>
    <w:p w:rsidR="00315890" w:rsidRDefault="00315890" w:rsidP="00315890">
      <w:pPr>
        <w:pStyle w:val="3"/>
        <w:outlineLvl w:val="2"/>
      </w:pPr>
      <w:r>
        <w:t>Дубовского муниципального района</w:t>
      </w:r>
    </w:p>
    <w:p w:rsidR="00315890" w:rsidRDefault="00315890" w:rsidP="00315890">
      <w:pPr>
        <w:pStyle w:val="3"/>
        <w:outlineLvl w:val="2"/>
      </w:pPr>
      <w:r>
        <w:t>Волгоградской области</w:t>
      </w:r>
    </w:p>
    <w:p w:rsidR="00315890" w:rsidRDefault="00315890" w:rsidP="00315890">
      <w:pPr>
        <w:jc w:val="center"/>
        <w:rPr>
          <w:b/>
          <w:color w:val="000000"/>
        </w:rPr>
      </w:pPr>
    </w:p>
    <w:p w:rsidR="00315890" w:rsidRDefault="00315890" w:rsidP="00315890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A455DA9" wp14:editId="4226DCC2">
                <wp:simplePos x="0" y="0"/>
                <wp:positionH relativeFrom="column">
                  <wp:posOffset>-222885</wp:posOffset>
                </wp:positionH>
                <wp:positionV relativeFrom="paragraph">
                  <wp:posOffset>126365</wp:posOffset>
                </wp:positionV>
                <wp:extent cx="6336665" cy="0"/>
                <wp:effectExtent l="0" t="0" r="26035" b="19050"/>
                <wp:wrapNone/>
                <wp:docPr id="265" name="Прямая соединительная линия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9.95pt" to="48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7EFD970" wp14:editId="77758B28">
                <wp:simplePos x="0" y="0"/>
                <wp:positionH relativeFrom="column">
                  <wp:posOffset>-222885</wp:posOffset>
                </wp:positionH>
                <wp:positionV relativeFrom="paragraph">
                  <wp:posOffset>-4445</wp:posOffset>
                </wp:positionV>
                <wp:extent cx="6336665" cy="0"/>
                <wp:effectExtent l="0" t="19050" r="26035" b="38100"/>
                <wp:wrapNone/>
                <wp:docPr id="266" name="Прямая соединительная линия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-.35pt" to="481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315890" w:rsidRDefault="00315890" w:rsidP="00315890">
      <w:pPr>
        <w:jc w:val="center"/>
        <w:rPr>
          <w:b/>
          <w:sz w:val="28"/>
          <w:szCs w:val="28"/>
        </w:rPr>
      </w:pPr>
    </w:p>
    <w:p w:rsidR="00315890" w:rsidRPr="001D4C41" w:rsidRDefault="00315890" w:rsidP="0031589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C4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15890" w:rsidRPr="001D4C41" w:rsidRDefault="00315890" w:rsidP="0031589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15890" w:rsidRPr="001D4C41" w:rsidRDefault="00315890" w:rsidP="003158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C41">
        <w:rPr>
          <w:rFonts w:ascii="Times New Roman" w:hAnsi="Times New Roman" w:cs="Times New Roman"/>
          <w:sz w:val="28"/>
          <w:szCs w:val="28"/>
        </w:rPr>
        <w:t>от  «17» августа 2015г.                                                                   №  57</w:t>
      </w:r>
    </w:p>
    <w:p w:rsidR="00315890" w:rsidRPr="001D4C41" w:rsidRDefault="00315890" w:rsidP="00315890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15890" w:rsidRPr="000771E7" w:rsidRDefault="00315890" w:rsidP="00315890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771E7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слушаний </w:t>
      </w:r>
    </w:p>
    <w:p w:rsidR="00315890" w:rsidRPr="001D4C41" w:rsidRDefault="00315890" w:rsidP="00315890">
      <w:pPr>
        <w:rPr>
          <w:rFonts w:ascii="Times New Roman" w:hAnsi="Times New Roman" w:cs="Times New Roman"/>
          <w:sz w:val="28"/>
          <w:szCs w:val="28"/>
        </w:rPr>
      </w:pPr>
    </w:p>
    <w:p w:rsidR="00315890" w:rsidRPr="001D4C41" w:rsidRDefault="00315890" w:rsidP="00315890">
      <w:pPr>
        <w:rPr>
          <w:rFonts w:ascii="Times New Roman" w:hAnsi="Times New Roman" w:cs="Times New Roman"/>
          <w:sz w:val="28"/>
          <w:szCs w:val="28"/>
        </w:rPr>
      </w:pPr>
    </w:p>
    <w:p w:rsidR="00315890" w:rsidRPr="001D4C41" w:rsidRDefault="00315890" w:rsidP="00315890">
      <w:pPr>
        <w:rPr>
          <w:rFonts w:ascii="Times New Roman" w:hAnsi="Times New Roman" w:cs="Times New Roman"/>
          <w:sz w:val="28"/>
          <w:szCs w:val="28"/>
        </w:rPr>
      </w:pPr>
    </w:p>
    <w:p w:rsidR="00315890" w:rsidRDefault="00315890" w:rsidP="00315890">
      <w:pPr>
        <w:rPr>
          <w:rFonts w:ascii="Times New Roman" w:hAnsi="Times New Roman" w:cs="Times New Roman"/>
          <w:sz w:val="28"/>
          <w:szCs w:val="28"/>
        </w:rPr>
      </w:pPr>
    </w:p>
    <w:p w:rsidR="00315890" w:rsidRDefault="00315890" w:rsidP="00315890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 Устава Оленьевского сельского поселения постановляю:</w:t>
      </w:r>
    </w:p>
    <w:p w:rsidR="00315890" w:rsidRDefault="00315890" w:rsidP="00315890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Назначить публичные слушания по документации «Проект планировки территории комплекса индивидуальных жилых домов «Оленье-2»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Оленьевском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Дубовского муниципального района Волгоградской области», расположенного в северной части села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Оленье</w:t>
      </w:r>
      <w:proofErr w:type="gramEnd"/>
      <w:r>
        <w:rPr>
          <w:rFonts w:ascii="Times New Roman" w:hAnsi="Times New Roman" w:cs="Times New Roman"/>
          <w:sz w:val="28"/>
          <w:szCs w:val="28"/>
        </w:rPr>
        <w:t>, вдоль балки «Солдатская».</w:t>
      </w:r>
    </w:p>
    <w:p w:rsidR="00315890" w:rsidRDefault="00315890" w:rsidP="003158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Провести публичные слушания  04 сентября 2015 г в 14.00 ч в помещении Дома культуры Оленьевского сельского поселения.</w:t>
      </w:r>
    </w:p>
    <w:p w:rsidR="00315890" w:rsidRDefault="00315890" w:rsidP="00315890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Оленьевского сельского поселения и обнародовать.</w:t>
      </w:r>
    </w:p>
    <w:p w:rsidR="00315890" w:rsidRDefault="00315890" w:rsidP="00315890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Контроль оставляю за собой.</w:t>
      </w:r>
    </w:p>
    <w:p w:rsidR="00315890" w:rsidRDefault="00315890" w:rsidP="00315890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315890" w:rsidRPr="000771E7" w:rsidRDefault="00315890" w:rsidP="00315890">
      <w:pPr>
        <w:rPr>
          <w:rFonts w:ascii="Times New Roman" w:hAnsi="Times New Roman" w:cs="Times New Roman"/>
          <w:sz w:val="28"/>
          <w:szCs w:val="28"/>
        </w:rPr>
      </w:pPr>
    </w:p>
    <w:p w:rsidR="00315890" w:rsidRPr="000771E7" w:rsidRDefault="00315890" w:rsidP="00315890">
      <w:pPr>
        <w:rPr>
          <w:rFonts w:ascii="Times New Roman" w:hAnsi="Times New Roman" w:cs="Times New Roman"/>
          <w:sz w:val="28"/>
          <w:szCs w:val="28"/>
        </w:rPr>
      </w:pPr>
    </w:p>
    <w:p w:rsidR="00315890" w:rsidRPr="000771E7" w:rsidRDefault="00315890" w:rsidP="00315890">
      <w:pPr>
        <w:rPr>
          <w:rFonts w:ascii="Times New Roman" w:hAnsi="Times New Roman" w:cs="Times New Roman"/>
          <w:sz w:val="28"/>
          <w:szCs w:val="28"/>
        </w:rPr>
      </w:pPr>
    </w:p>
    <w:p w:rsidR="00315890" w:rsidRPr="000771E7" w:rsidRDefault="00315890" w:rsidP="00315890">
      <w:pPr>
        <w:rPr>
          <w:rFonts w:ascii="Times New Roman" w:hAnsi="Times New Roman" w:cs="Times New Roman"/>
          <w:sz w:val="28"/>
          <w:szCs w:val="28"/>
        </w:rPr>
      </w:pPr>
    </w:p>
    <w:p w:rsidR="00315890" w:rsidRDefault="00315890" w:rsidP="00315890">
      <w:pPr>
        <w:rPr>
          <w:rFonts w:ascii="Times New Roman" w:hAnsi="Times New Roman" w:cs="Times New Roman"/>
          <w:sz w:val="28"/>
          <w:szCs w:val="28"/>
        </w:rPr>
      </w:pPr>
    </w:p>
    <w:p w:rsidR="00315890" w:rsidRPr="000771E7" w:rsidRDefault="00315890" w:rsidP="003158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Оленьевского сельского поселения 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EE6F0D" w:rsidRDefault="00EE6F0D">
      <w:bookmarkStart w:id="0" w:name="_GoBack"/>
      <w:bookmarkEnd w:id="0"/>
    </w:p>
    <w:sectPr w:rsidR="00EE6F0D" w:rsidSect="001D4C41">
      <w:pgSz w:w="11906" w:h="16838"/>
      <w:pgMar w:top="56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F1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4FF1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5890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890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315890"/>
    <w:pPr>
      <w:keepNext/>
      <w:jc w:val="center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315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890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890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315890"/>
    <w:pPr>
      <w:keepNext/>
      <w:jc w:val="center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315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890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2015-08-17T13:10:00Z</dcterms:created>
  <dcterms:modified xsi:type="dcterms:W3CDTF">2015-08-17T13:10:00Z</dcterms:modified>
</cp:coreProperties>
</file>